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E2" w:rsidRDefault="00F033E2" w:rsidP="00F033E2">
      <w:pPr>
        <w:spacing w:after="0" w:line="240" w:lineRule="auto"/>
        <w:rPr>
          <w:b/>
          <w:sz w:val="32"/>
        </w:rPr>
      </w:pPr>
      <w:r>
        <w:rPr>
          <w:noProof/>
          <w:lang w:val="de-AT" w:eastAsia="de-AT"/>
        </w:rPr>
        <w:drawing>
          <wp:inline distT="0" distB="0" distL="0" distR="0" wp14:anchorId="15CC5915" wp14:editId="5B8240C3">
            <wp:extent cx="2639683" cy="833111"/>
            <wp:effectExtent l="0" t="0" r="0" b="5715"/>
            <wp:docPr id="1" name="Grafik 1" descr="D:\Benutzer\lanmeukon\AppData\Local\Microsoft\Windows\Temporary Internet Files\Content.Outlook\W52RBK40\housing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nutzer\lanmeukon\AppData\Local\Microsoft\Windows\Temporary Internet Files\Content.Outlook\W52RBK40\housing_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93" cy="83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0E9">
        <w:rPr>
          <w:b/>
          <w:sz w:val="32"/>
        </w:rPr>
        <w:tab/>
      </w:r>
      <w:r w:rsidR="00F120E9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F033E2" w:rsidRDefault="00F033E2" w:rsidP="00135F63">
      <w:pPr>
        <w:spacing w:after="0" w:line="240" w:lineRule="auto"/>
        <w:jc w:val="center"/>
        <w:rPr>
          <w:b/>
          <w:sz w:val="32"/>
        </w:rPr>
      </w:pPr>
    </w:p>
    <w:p w:rsidR="00CA33BF" w:rsidRDefault="00CA33BF" w:rsidP="00135F63">
      <w:pPr>
        <w:spacing w:after="0" w:line="240" w:lineRule="auto"/>
        <w:jc w:val="center"/>
        <w:rPr>
          <w:b/>
          <w:sz w:val="32"/>
        </w:rPr>
      </w:pPr>
    </w:p>
    <w:p w:rsidR="00D46A3B" w:rsidRPr="00135F63" w:rsidRDefault="00D46A3B" w:rsidP="00135F63">
      <w:pPr>
        <w:spacing w:after="0" w:line="240" w:lineRule="auto"/>
        <w:jc w:val="center"/>
        <w:rPr>
          <w:b/>
          <w:sz w:val="32"/>
        </w:rPr>
      </w:pPr>
      <w:r w:rsidRPr="00135F63">
        <w:rPr>
          <w:b/>
          <w:sz w:val="32"/>
        </w:rPr>
        <w:t>Urban Agenda for the European Union</w:t>
      </w:r>
    </w:p>
    <w:p w:rsidR="00D46A3B" w:rsidRDefault="003737C7" w:rsidP="00135F6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11</w:t>
      </w:r>
      <w:r w:rsidR="00D46A3B" w:rsidRPr="00135F63">
        <w:rPr>
          <w:b/>
          <w:sz w:val="28"/>
        </w:rPr>
        <w:t>th Meeting of the Housing Partnership</w:t>
      </w:r>
    </w:p>
    <w:p w:rsidR="00135F63" w:rsidRPr="00483C07" w:rsidRDefault="00135F63" w:rsidP="00135F63">
      <w:pPr>
        <w:spacing w:after="0" w:line="240" w:lineRule="auto"/>
        <w:jc w:val="center"/>
        <w:rPr>
          <w:b/>
          <w:sz w:val="12"/>
        </w:rPr>
      </w:pPr>
    </w:p>
    <w:p w:rsidR="00D46A3B" w:rsidRPr="00135F63" w:rsidRDefault="003737C7" w:rsidP="00135F6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Luxemburg</w:t>
      </w:r>
      <w:r w:rsidR="00135F63" w:rsidRPr="00135F63">
        <w:rPr>
          <w:b/>
          <w:sz w:val="32"/>
        </w:rPr>
        <w:t xml:space="preserve">, </w:t>
      </w:r>
      <w:r>
        <w:rPr>
          <w:b/>
          <w:sz w:val="32"/>
        </w:rPr>
        <w:t>11-12 June</w:t>
      </w:r>
      <w:r w:rsidR="00D46A3B" w:rsidRPr="00135F63">
        <w:rPr>
          <w:b/>
          <w:sz w:val="32"/>
        </w:rPr>
        <w:t xml:space="preserve"> 2018</w:t>
      </w:r>
    </w:p>
    <w:p w:rsidR="00D46A3B" w:rsidRPr="00CA33BF" w:rsidRDefault="00D46A3B" w:rsidP="00135F63">
      <w:pPr>
        <w:spacing w:after="0" w:line="240" w:lineRule="auto"/>
        <w:jc w:val="center"/>
        <w:rPr>
          <w:b/>
        </w:rPr>
      </w:pPr>
    </w:p>
    <w:p w:rsidR="00D46A3B" w:rsidRPr="00135F63" w:rsidRDefault="00D46A3B" w:rsidP="00135F63">
      <w:pPr>
        <w:spacing w:after="0" w:line="240" w:lineRule="auto"/>
        <w:jc w:val="center"/>
        <w:rPr>
          <w:b/>
          <w:sz w:val="32"/>
        </w:rPr>
      </w:pPr>
      <w:r w:rsidRPr="00135F63">
        <w:rPr>
          <w:b/>
          <w:sz w:val="32"/>
        </w:rPr>
        <w:t>Draft Agenda</w:t>
      </w:r>
    </w:p>
    <w:p w:rsidR="00D46A3B" w:rsidRPr="00483C07" w:rsidRDefault="00D46A3B" w:rsidP="00135F63">
      <w:pPr>
        <w:spacing w:after="0" w:line="240" w:lineRule="auto"/>
        <w:jc w:val="center"/>
      </w:pPr>
      <w:r w:rsidRPr="00483C07">
        <w:t xml:space="preserve">Version </w:t>
      </w:r>
      <w:r w:rsidR="003737C7">
        <w:t>25.5.2018</w:t>
      </w:r>
    </w:p>
    <w:p w:rsidR="00A2229E" w:rsidRPr="00CA33BF" w:rsidRDefault="00A2229E" w:rsidP="00135F63">
      <w:pPr>
        <w:spacing w:after="0" w:line="240" w:lineRule="auto"/>
      </w:pPr>
    </w:p>
    <w:p w:rsidR="00A2229E" w:rsidRPr="00135F63" w:rsidRDefault="003737C7" w:rsidP="00135F6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Monday</w:t>
      </w:r>
      <w:r w:rsidR="00A2229E" w:rsidRPr="00135F63">
        <w:rPr>
          <w:b/>
          <w:sz w:val="24"/>
        </w:rPr>
        <w:t xml:space="preserve">, </w:t>
      </w:r>
      <w:r>
        <w:rPr>
          <w:b/>
          <w:sz w:val="24"/>
        </w:rPr>
        <w:t>11th June</w:t>
      </w:r>
      <w:r w:rsidR="00A2229E" w:rsidRPr="00135F63">
        <w:rPr>
          <w:b/>
          <w:sz w:val="24"/>
        </w:rPr>
        <w:t xml:space="preserve"> 2018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969"/>
      </w:tblGrid>
      <w:tr w:rsidR="00A2229E" w:rsidTr="00483C07">
        <w:tc>
          <w:tcPr>
            <w:tcW w:w="959" w:type="dxa"/>
          </w:tcPr>
          <w:p w:rsidR="00A2229E" w:rsidRDefault="00135F63" w:rsidP="003737C7">
            <w:pPr>
              <w:jc w:val="center"/>
            </w:pPr>
            <w:r>
              <w:t>0</w:t>
            </w:r>
            <w:r w:rsidR="00A2229E">
              <w:t>9h</w:t>
            </w:r>
            <w:r w:rsidR="003737C7">
              <w:t>3</w:t>
            </w:r>
            <w:r w:rsidR="00A2229E">
              <w:t>0</w:t>
            </w:r>
          </w:p>
        </w:tc>
        <w:tc>
          <w:tcPr>
            <w:tcW w:w="5103" w:type="dxa"/>
          </w:tcPr>
          <w:p w:rsidR="00A2229E" w:rsidRDefault="00A2229E" w:rsidP="00135F63">
            <w:r>
              <w:t>Registration</w:t>
            </w:r>
            <w:r w:rsidR="003737C7">
              <w:t xml:space="preserve"> and Welcome Coffee</w:t>
            </w:r>
          </w:p>
        </w:tc>
        <w:tc>
          <w:tcPr>
            <w:tcW w:w="3969" w:type="dxa"/>
          </w:tcPr>
          <w:p w:rsidR="003737C7" w:rsidRDefault="003737C7" w:rsidP="00135F63">
            <w:pPr>
              <w:rPr>
                <w:b/>
              </w:rPr>
            </w:pPr>
            <w:r>
              <w:rPr>
                <w:b/>
              </w:rPr>
              <w:t>Luxemburg – MDDI and MLOG</w:t>
            </w:r>
          </w:p>
          <w:p w:rsidR="00A2229E" w:rsidRDefault="003737C7" w:rsidP="003737C7">
            <w:r>
              <w:t>Place de l’Europe 4, Bâtiment Alcide de Gasperi, 22</w:t>
            </w:r>
            <w:r>
              <w:rPr>
                <w:vertAlign w:val="superscript"/>
              </w:rPr>
              <w:t>nd</w:t>
            </w:r>
            <w:r>
              <w:t xml:space="preserve"> floor, 1499 Luxemburg-Kirchberg</w:t>
            </w:r>
          </w:p>
        </w:tc>
      </w:tr>
      <w:tr w:rsidR="00A2229E" w:rsidTr="00483C07">
        <w:tc>
          <w:tcPr>
            <w:tcW w:w="959" w:type="dxa"/>
          </w:tcPr>
          <w:p w:rsidR="00A2229E" w:rsidRDefault="003737C7" w:rsidP="003737C7">
            <w:pPr>
              <w:jc w:val="center"/>
            </w:pPr>
            <w:r>
              <w:t>10</w:t>
            </w:r>
            <w:r w:rsidR="00A2229E">
              <w:t>h0</w:t>
            </w:r>
            <w:r>
              <w:t>0</w:t>
            </w:r>
          </w:p>
        </w:tc>
        <w:tc>
          <w:tcPr>
            <w:tcW w:w="5103" w:type="dxa"/>
          </w:tcPr>
          <w:p w:rsidR="00A2229E" w:rsidRPr="00CA33BF" w:rsidRDefault="00A2229E" w:rsidP="00135F63">
            <w:pPr>
              <w:rPr>
                <w:b/>
              </w:rPr>
            </w:pPr>
            <w:r w:rsidRPr="00CA33BF">
              <w:rPr>
                <w:b/>
              </w:rPr>
              <w:t>Opening of the Meeting</w:t>
            </w:r>
            <w:r w:rsidR="00CA33BF" w:rsidRPr="00CA33BF">
              <w:rPr>
                <w:b/>
              </w:rPr>
              <w:t>:</w:t>
            </w:r>
          </w:p>
          <w:p w:rsidR="003737C7" w:rsidRDefault="00F033E2" w:rsidP="00135F63">
            <w:r>
              <w:t>Welcome words</w:t>
            </w:r>
            <w:r w:rsidR="00C16397">
              <w:t xml:space="preserve"> </w:t>
            </w:r>
            <w:r w:rsidR="00083151">
              <w:t>by Jé</w:t>
            </w:r>
            <w:r w:rsidR="003737C7">
              <w:t>rome Krier</w:t>
            </w:r>
          </w:p>
          <w:p w:rsidR="00CA33BF" w:rsidRDefault="003737C7" w:rsidP="00135F63">
            <w:r>
              <w:t>U</w:t>
            </w:r>
            <w:r w:rsidR="00C16397">
              <w:t>pdate</w:t>
            </w:r>
            <w:r w:rsidR="00F033E2">
              <w:t xml:space="preserve"> by </w:t>
            </w:r>
            <w:r>
              <w:t xml:space="preserve">the </w:t>
            </w:r>
            <w:r w:rsidR="00F033E2">
              <w:t>coordinators</w:t>
            </w:r>
            <w:r>
              <w:t xml:space="preserve"> Elena Szolgayová and Michaela Kauer</w:t>
            </w:r>
          </w:p>
          <w:p w:rsidR="00CA33BF" w:rsidRDefault="00CA33BF" w:rsidP="003737C7"/>
        </w:tc>
        <w:tc>
          <w:tcPr>
            <w:tcW w:w="3969" w:type="dxa"/>
          </w:tcPr>
          <w:p w:rsidR="00A2229E" w:rsidRDefault="00A2229E" w:rsidP="00135F63"/>
        </w:tc>
      </w:tr>
      <w:tr w:rsidR="003737C7" w:rsidTr="00483C07">
        <w:tc>
          <w:tcPr>
            <w:tcW w:w="959" w:type="dxa"/>
          </w:tcPr>
          <w:p w:rsidR="003737C7" w:rsidRDefault="003737C7" w:rsidP="003737C7">
            <w:pPr>
              <w:jc w:val="center"/>
            </w:pPr>
            <w:r>
              <w:t>10h30</w:t>
            </w:r>
          </w:p>
        </w:tc>
        <w:tc>
          <w:tcPr>
            <w:tcW w:w="5103" w:type="dxa"/>
          </w:tcPr>
          <w:p w:rsidR="003737C7" w:rsidRDefault="003737C7" w:rsidP="00135F63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  <w:p w:rsidR="003737C7" w:rsidRPr="003737C7" w:rsidRDefault="003737C7" w:rsidP="00135F63">
            <w:r>
              <w:t>Fonds du Logement, Société Nati</w:t>
            </w:r>
            <w:r w:rsidR="00083151">
              <w:t>o</w:t>
            </w:r>
            <w:r>
              <w:t>nale des Habitations à Bon Marché and Agence immobilière sociale</w:t>
            </w:r>
          </w:p>
        </w:tc>
        <w:tc>
          <w:tcPr>
            <w:tcW w:w="3969" w:type="dxa"/>
          </w:tcPr>
          <w:p w:rsidR="003737C7" w:rsidRDefault="003737C7" w:rsidP="00135F63"/>
        </w:tc>
      </w:tr>
      <w:tr w:rsidR="005235DA" w:rsidTr="00483C07">
        <w:tc>
          <w:tcPr>
            <w:tcW w:w="959" w:type="dxa"/>
          </w:tcPr>
          <w:p w:rsidR="005235DA" w:rsidRPr="00315123" w:rsidRDefault="005235DA" w:rsidP="00135F63">
            <w:pPr>
              <w:jc w:val="center"/>
              <w:rPr>
                <w:b/>
                <w:color w:val="1F497D" w:themeColor="text2"/>
              </w:rPr>
            </w:pPr>
            <w:r w:rsidRPr="00315123">
              <w:rPr>
                <w:b/>
                <w:color w:val="1F497D" w:themeColor="text2"/>
              </w:rPr>
              <w:t>11h00</w:t>
            </w:r>
          </w:p>
        </w:tc>
        <w:tc>
          <w:tcPr>
            <w:tcW w:w="5103" w:type="dxa"/>
          </w:tcPr>
          <w:p w:rsidR="005235DA" w:rsidRDefault="005235DA" w:rsidP="00135F63">
            <w:pPr>
              <w:rPr>
                <w:color w:val="1F497D" w:themeColor="text2"/>
              </w:rPr>
            </w:pPr>
            <w:r w:rsidRPr="00315123">
              <w:rPr>
                <w:b/>
                <w:color w:val="1F497D" w:themeColor="text2"/>
              </w:rPr>
              <w:t>Coffee-break</w:t>
            </w:r>
          </w:p>
          <w:p w:rsidR="00CA33BF" w:rsidRPr="00315123" w:rsidRDefault="00CA33BF" w:rsidP="00135F63">
            <w:pPr>
              <w:rPr>
                <w:b/>
                <w:color w:val="1F497D" w:themeColor="text2"/>
              </w:rPr>
            </w:pPr>
          </w:p>
        </w:tc>
        <w:tc>
          <w:tcPr>
            <w:tcW w:w="3969" w:type="dxa"/>
          </w:tcPr>
          <w:p w:rsidR="005235DA" w:rsidRPr="00315123" w:rsidRDefault="005235DA" w:rsidP="00135F63"/>
        </w:tc>
      </w:tr>
      <w:tr w:rsidR="005235DA" w:rsidTr="00483C07">
        <w:tc>
          <w:tcPr>
            <w:tcW w:w="959" w:type="dxa"/>
          </w:tcPr>
          <w:p w:rsidR="005235DA" w:rsidRDefault="00C04996" w:rsidP="00C04996">
            <w:pPr>
              <w:jc w:val="center"/>
            </w:pPr>
            <w:r>
              <w:t>11.30</w:t>
            </w:r>
          </w:p>
        </w:tc>
        <w:tc>
          <w:tcPr>
            <w:tcW w:w="5103" w:type="dxa"/>
          </w:tcPr>
          <w:p w:rsidR="003737C7" w:rsidRDefault="003737C7" w:rsidP="00135F63">
            <w:r>
              <w:rPr>
                <w:b/>
              </w:rPr>
              <w:t>F</w:t>
            </w:r>
            <w:r w:rsidR="00673D7C" w:rsidRPr="00CA33BF">
              <w:rPr>
                <w:b/>
              </w:rPr>
              <w:t>irst thematic round</w:t>
            </w:r>
            <w:r w:rsidR="00673D7C">
              <w:t xml:space="preserve"> </w:t>
            </w:r>
          </w:p>
          <w:p w:rsidR="00673D7C" w:rsidRDefault="003737C7" w:rsidP="00135F63">
            <w:r>
              <w:t>“</w:t>
            </w:r>
            <w:r w:rsidR="00521D76" w:rsidRPr="00611D41">
              <w:rPr>
                <w:bCs/>
                <w:lang w:val="en-GB"/>
              </w:rPr>
              <w:t>How to define and measure affordability in rental hous</w:t>
            </w:r>
            <w:r w:rsidR="00521D76">
              <w:rPr>
                <w:bCs/>
                <w:lang w:val="en-GB"/>
              </w:rPr>
              <w:t>ing</w:t>
            </w:r>
            <w:r>
              <w:t>”</w:t>
            </w:r>
            <w:r w:rsidR="00673D7C">
              <w:t xml:space="preserve"> </w:t>
            </w:r>
            <w:r w:rsidR="00083151">
              <w:t xml:space="preserve">- </w:t>
            </w:r>
            <w:r>
              <w:t>Sven Bergenstrahle</w:t>
            </w:r>
            <w:r w:rsidR="00083151">
              <w:t>,</w:t>
            </w:r>
            <w:r w:rsidR="00673D7C">
              <w:t xml:space="preserve"> IUT</w:t>
            </w:r>
          </w:p>
          <w:p w:rsidR="003737C7" w:rsidRDefault="003737C7" w:rsidP="00135F63">
            <w:r>
              <w:t>Questions &amp; Answers</w:t>
            </w:r>
          </w:p>
          <w:p w:rsidR="003737C7" w:rsidRDefault="003737C7" w:rsidP="00135F63">
            <w:r>
              <w:t xml:space="preserve">“What data is needed” </w:t>
            </w:r>
            <w:r w:rsidR="00083151">
              <w:t xml:space="preserve">- </w:t>
            </w:r>
            <w:r>
              <w:t>Orna Rosenfeld</w:t>
            </w:r>
          </w:p>
          <w:p w:rsidR="003737C7" w:rsidRDefault="003737C7" w:rsidP="00135F63">
            <w:r>
              <w:t>Discussion &amp; Conclusion</w:t>
            </w:r>
          </w:p>
          <w:p w:rsidR="00CA33BF" w:rsidRDefault="00083151" w:rsidP="00135F63">
            <w:r>
              <w:t>Decision on Action “Urban Housing Data”</w:t>
            </w:r>
          </w:p>
        </w:tc>
        <w:tc>
          <w:tcPr>
            <w:tcW w:w="3969" w:type="dxa"/>
          </w:tcPr>
          <w:p w:rsidR="005235DA" w:rsidRDefault="005235DA" w:rsidP="00135F63"/>
        </w:tc>
      </w:tr>
      <w:tr w:rsidR="005235DA" w:rsidRPr="00315123" w:rsidTr="00483C07">
        <w:tc>
          <w:tcPr>
            <w:tcW w:w="959" w:type="dxa"/>
          </w:tcPr>
          <w:p w:rsidR="005235DA" w:rsidRPr="00315123" w:rsidRDefault="00C04996" w:rsidP="00C04996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13h00</w:t>
            </w:r>
          </w:p>
        </w:tc>
        <w:tc>
          <w:tcPr>
            <w:tcW w:w="5103" w:type="dxa"/>
          </w:tcPr>
          <w:p w:rsidR="005235DA" w:rsidRDefault="005235DA" w:rsidP="00135F63">
            <w:pPr>
              <w:rPr>
                <w:color w:val="1F497D" w:themeColor="text2"/>
              </w:rPr>
            </w:pPr>
            <w:r w:rsidRPr="00315123">
              <w:rPr>
                <w:b/>
                <w:color w:val="1F497D" w:themeColor="text2"/>
              </w:rPr>
              <w:t>Lunch</w:t>
            </w:r>
          </w:p>
          <w:p w:rsidR="00CA33BF" w:rsidRPr="00315123" w:rsidRDefault="00CA33BF" w:rsidP="00135F63">
            <w:pPr>
              <w:rPr>
                <w:b/>
                <w:color w:val="1F497D" w:themeColor="text2"/>
              </w:rPr>
            </w:pPr>
          </w:p>
        </w:tc>
        <w:tc>
          <w:tcPr>
            <w:tcW w:w="3969" w:type="dxa"/>
          </w:tcPr>
          <w:p w:rsidR="005235DA" w:rsidRPr="00315123" w:rsidRDefault="005235DA" w:rsidP="00135F63"/>
        </w:tc>
      </w:tr>
      <w:tr w:rsidR="00C04996" w:rsidTr="00C04996">
        <w:tc>
          <w:tcPr>
            <w:tcW w:w="959" w:type="dxa"/>
          </w:tcPr>
          <w:p w:rsidR="00C04996" w:rsidRDefault="00C04996" w:rsidP="00894705">
            <w:pPr>
              <w:jc w:val="center"/>
            </w:pPr>
            <w:r>
              <w:t>14h00</w:t>
            </w:r>
          </w:p>
        </w:tc>
        <w:tc>
          <w:tcPr>
            <w:tcW w:w="5103" w:type="dxa"/>
          </w:tcPr>
          <w:p w:rsidR="00C04996" w:rsidRPr="00C04996" w:rsidRDefault="00C04996" w:rsidP="00894705">
            <w:pPr>
              <w:rPr>
                <w:b/>
              </w:rPr>
            </w:pPr>
            <w:r w:rsidRPr="00C04996">
              <w:rPr>
                <w:b/>
              </w:rPr>
              <w:t xml:space="preserve">Second thematic round </w:t>
            </w:r>
          </w:p>
          <w:p w:rsidR="00C04996" w:rsidRDefault="00C04996" w:rsidP="00894705">
            <w:r>
              <w:t>“</w:t>
            </w:r>
            <w:r w:rsidR="00083151">
              <w:t xml:space="preserve">European Semester and </w:t>
            </w:r>
            <w:r>
              <w:t xml:space="preserve">Country specific recommondations” </w:t>
            </w:r>
            <w:r w:rsidR="00083151">
              <w:t xml:space="preserve">- Susanne Bauer, Vienna, </w:t>
            </w:r>
            <w:r>
              <w:t>and Alice Pittini</w:t>
            </w:r>
            <w:r w:rsidR="00083151">
              <w:t>, Housing</w:t>
            </w:r>
          </w:p>
          <w:p w:rsidR="00C04996" w:rsidRDefault="00C04996" w:rsidP="00894705">
            <w:r>
              <w:t>Discussion &amp; Conclusion</w:t>
            </w:r>
          </w:p>
          <w:p w:rsidR="00C04996" w:rsidRDefault="00083151" w:rsidP="00083151">
            <w:r>
              <w:t>Decision - “Housing and the European Semester”</w:t>
            </w:r>
          </w:p>
        </w:tc>
        <w:tc>
          <w:tcPr>
            <w:tcW w:w="3969" w:type="dxa"/>
          </w:tcPr>
          <w:p w:rsidR="00C04996" w:rsidRDefault="00C04996" w:rsidP="00894705"/>
        </w:tc>
      </w:tr>
      <w:tr w:rsidR="00673D7C" w:rsidTr="00483C07">
        <w:tc>
          <w:tcPr>
            <w:tcW w:w="959" w:type="dxa"/>
          </w:tcPr>
          <w:p w:rsidR="00673D7C" w:rsidRDefault="00C04996" w:rsidP="00135F63">
            <w:pPr>
              <w:jc w:val="center"/>
            </w:pPr>
            <w:r>
              <w:t>16h00</w:t>
            </w:r>
          </w:p>
        </w:tc>
        <w:tc>
          <w:tcPr>
            <w:tcW w:w="5103" w:type="dxa"/>
          </w:tcPr>
          <w:p w:rsidR="00CA33BF" w:rsidRDefault="00083151" w:rsidP="00C04996">
            <w:r>
              <w:t>Final</w:t>
            </w:r>
            <w:r w:rsidR="00C04996">
              <w:t xml:space="preserve"> discussion</w:t>
            </w:r>
            <w:r>
              <w:t xml:space="preserve"> and decision on</w:t>
            </w:r>
            <w:r w:rsidR="00C04996">
              <w:t xml:space="preserve"> “General Housing Policy Recommondations”</w:t>
            </w:r>
          </w:p>
        </w:tc>
        <w:tc>
          <w:tcPr>
            <w:tcW w:w="3969" w:type="dxa"/>
          </w:tcPr>
          <w:p w:rsidR="00673D7C" w:rsidRDefault="00673D7C" w:rsidP="00135F63"/>
        </w:tc>
      </w:tr>
      <w:tr w:rsidR="00C04996" w:rsidTr="00483C07">
        <w:tc>
          <w:tcPr>
            <w:tcW w:w="959" w:type="dxa"/>
          </w:tcPr>
          <w:p w:rsidR="00C04996" w:rsidRDefault="00C04996" w:rsidP="00135F63">
            <w:pPr>
              <w:jc w:val="center"/>
            </w:pPr>
            <w:r>
              <w:t>17h00</w:t>
            </w:r>
          </w:p>
        </w:tc>
        <w:tc>
          <w:tcPr>
            <w:tcW w:w="5103" w:type="dxa"/>
          </w:tcPr>
          <w:p w:rsidR="00C04996" w:rsidRDefault="00083151" w:rsidP="00C04996">
            <w:r>
              <w:t>Update</w:t>
            </w:r>
            <w:r w:rsidR="00C04996">
              <w:t xml:space="preserve"> </w:t>
            </w:r>
            <w:r>
              <w:t xml:space="preserve">- </w:t>
            </w:r>
            <w:r w:rsidR="00C04996">
              <w:t>“</w:t>
            </w:r>
            <w:r w:rsidR="00707FDE">
              <w:t>Toolkit - further development of the database &amp; policy guidelines”</w:t>
            </w:r>
          </w:p>
          <w:p w:rsidR="00083151" w:rsidRDefault="00083151" w:rsidP="00C04996">
            <w:r>
              <w:t>Decision on Action “Exchange Programme”</w:t>
            </w:r>
          </w:p>
        </w:tc>
        <w:tc>
          <w:tcPr>
            <w:tcW w:w="3969" w:type="dxa"/>
          </w:tcPr>
          <w:p w:rsidR="00C04996" w:rsidRDefault="00C04996" w:rsidP="00135F63"/>
        </w:tc>
      </w:tr>
      <w:tr w:rsidR="00135F63" w:rsidRPr="00135F63" w:rsidTr="00483C07">
        <w:tc>
          <w:tcPr>
            <w:tcW w:w="959" w:type="dxa"/>
          </w:tcPr>
          <w:p w:rsidR="00315123" w:rsidRPr="00135F63" w:rsidRDefault="00707FDE" w:rsidP="00135F63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19</w:t>
            </w:r>
            <w:r w:rsidR="007A4774" w:rsidRPr="00135F63">
              <w:rPr>
                <w:b/>
                <w:color w:val="1F497D" w:themeColor="text2"/>
              </w:rPr>
              <w:t>h00</w:t>
            </w:r>
          </w:p>
        </w:tc>
        <w:tc>
          <w:tcPr>
            <w:tcW w:w="5103" w:type="dxa"/>
          </w:tcPr>
          <w:p w:rsidR="00315123" w:rsidRDefault="00707FDE" w:rsidP="00135F63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Reception at the Austrian Embassy hosted by the </w:t>
            </w:r>
            <w:r w:rsidR="00521D76">
              <w:rPr>
                <w:b/>
                <w:color w:val="1F497D" w:themeColor="text2"/>
              </w:rPr>
              <w:t>A</w:t>
            </w:r>
            <w:r>
              <w:rPr>
                <w:b/>
                <w:color w:val="1F497D" w:themeColor="text2"/>
              </w:rPr>
              <w:t>mbassador</w:t>
            </w:r>
          </w:p>
          <w:p w:rsidR="00521D76" w:rsidRPr="00135F63" w:rsidRDefault="00521D76" w:rsidP="00135F63">
            <w:pPr>
              <w:rPr>
                <w:b/>
                <w:color w:val="1F497D" w:themeColor="text2"/>
              </w:rPr>
            </w:pPr>
          </w:p>
        </w:tc>
        <w:tc>
          <w:tcPr>
            <w:tcW w:w="3969" w:type="dxa"/>
          </w:tcPr>
          <w:p w:rsidR="00707FDE" w:rsidRDefault="00707FDE" w:rsidP="00707FDE">
            <w:r>
              <w:rPr>
                <w:rFonts w:ascii="Segoe UI" w:hAnsi="Segoe UI" w:cs="Segoe UI"/>
                <w:color w:val="1F497D"/>
                <w:sz w:val="20"/>
                <w:szCs w:val="20"/>
                <w:lang w:eastAsia="de-AT"/>
              </w:rPr>
              <w:t>3, rue des Bains, L-1212 Luxemburg</w:t>
            </w:r>
          </w:p>
          <w:p w:rsidR="00315123" w:rsidRPr="00135F63" w:rsidRDefault="00315123" w:rsidP="00135F63">
            <w:pPr>
              <w:rPr>
                <w:b/>
                <w:color w:val="1F497D" w:themeColor="text2"/>
              </w:rPr>
            </w:pPr>
          </w:p>
        </w:tc>
      </w:tr>
    </w:tbl>
    <w:p w:rsidR="00F120E9" w:rsidRDefault="00F120E9" w:rsidP="00135F63">
      <w:pPr>
        <w:spacing w:after="0" w:line="240" w:lineRule="auto"/>
        <w:rPr>
          <w:b/>
        </w:rPr>
      </w:pPr>
    </w:p>
    <w:p w:rsidR="00521D76" w:rsidRDefault="00521D76" w:rsidP="00135F63">
      <w:pPr>
        <w:spacing w:after="0" w:line="240" w:lineRule="auto"/>
        <w:rPr>
          <w:b/>
        </w:rPr>
      </w:pPr>
    </w:p>
    <w:p w:rsidR="00521D76" w:rsidRPr="00CA33BF" w:rsidRDefault="00521D76" w:rsidP="00135F63">
      <w:pPr>
        <w:spacing w:after="0" w:line="240" w:lineRule="auto"/>
        <w:rPr>
          <w:b/>
        </w:rPr>
      </w:pPr>
    </w:p>
    <w:p w:rsidR="00A2229E" w:rsidRDefault="00707FDE" w:rsidP="00135F63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Tuesday</w:t>
      </w:r>
      <w:r w:rsidR="00A2229E" w:rsidRPr="00135F63">
        <w:rPr>
          <w:b/>
          <w:sz w:val="24"/>
        </w:rPr>
        <w:t xml:space="preserve">, </w:t>
      </w:r>
      <w:r>
        <w:rPr>
          <w:b/>
          <w:sz w:val="24"/>
        </w:rPr>
        <w:t>12th June</w:t>
      </w:r>
      <w:r w:rsidR="00A2229E" w:rsidRPr="00135F63">
        <w:rPr>
          <w:b/>
          <w:sz w:val="24"/>
        </w:rPr>
        <w:t xml:space="preserve"> 2018</w:t>
      </w:r>
    </w:p>
    <w:p w:rsidR="00707FDE" w:rsidRDefault="00707FDE" w:rsidP="00135F63">
      <w:pPr>
        <w:spacing w:after="0" w:line="240" w:lineRule="auto"/>
        <w:rPr>
          <w:b/>
          <w:sz w:val="24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821"/>
      </w:tblGrid>
      <w:tr w:rsidR="00707FDE" w:rsidTr="005F3E30">
        <w:tc>
          <w:tcPr>
            <w:tcW w:w="959" w:type="dxa"/>
          </w:tcPr>
          <w:p w:rsidR="00707FDE" w:rsidRDefault="00707FDE" w:rsidP="00894705">
            <w:pPr>
              <w:jc w:val="center"/>
            </w:pPr>
            <w:r>
              <w:t>09h00</w:t>
            </w:r>
          </w:p>
        </w:tc>
        <w:tc>
          <w:tcPr>
            <w:tcW w:w="5103" w:type="dxa"/>
          </w:tcPr>
          <w:p w:rsidR="00707FDE" w:rsidRPr="00C16397" w:rsidRDefault="00707FDE" w:rsidP="00894705">
            <w:r>
              <w:rPr>
                <w:b/>
              </w:rPr>
              <w:t>Welcome Coffee</w:t>
            </w:r>
          </w:p>
          <w:p w:rsidR="00707FDE" w:rsidRDefault="00707FDE" w:rsidP="00894705"/>
        </w:tc>
        <w:tc>
          <w:tcPr>
            <w:tcW w:w="3821" w:type="dxa"/>
          </w:tcPr>
          <w:p w:rsidR="00707FDE" w:rsidRDefault="00707FDE" w:rsidP="00894705">
            <w:r>
              <w:t>The European Investment Bank</w:t>
            </w:r>
          </w:p>
          <w:p w:rsidR="00707FDE" w:rsidRDefault="00707FDE" w:rsidP="00894705">
            <w:r>
              <w:t>Bd. Konrad Adenauer 98-100</w:t>
            </w:r>
          </w:p>
          <w:p w:rsidR="00707FDE" w:rsidRDefault="00707FDE" w:rsidP="00894705">
            <w:r>
              <w:t>2950 Luxemburg</w:t>
            </w:r>
          </w:p>
        </w:tc>
      </w:tr>
      <w:tr w:rsidR="00707FDE" w:rsidTr="005F3E30">
        <w:tc>
          <w:tcPr>
            <w:tcW w:w="959" w:type="dxa"/>
          </w:tcPr>
          <w:p w:rsidR="00707FDE" w:rsidRDefault="00707FDE" w:rsidP="00894705">
            <w:pPr>
              <w:jc w:val="center"/>
            </w:pPr>
            <w:r>
              <w:t>09h30</w:t>
            </w:r>
          </w:p>
        </w:tc>
        <w:tc>
          <w:tcPr>
            <w:tcW w:w="5103" w:type="dxa"/>
          </w:tcPr>
          <w:p w:rsidR="00707FDE" w:rsidRDefault="00707FDE" w:rsidP="00894705">
            <w:r>
              <w:t>Welcome words by Gerry Muscat</w:t>
            </w:r>
            <w:r w:rsidR="005F3E30">
              <w:t>, Head of Division</w:t>
            </w:r>
            <w:r w:rsidR="00083151">
              <w:t>, EIB</w:t>
            </w:r>
          </w:p>
          <w:p w:rsidR="00707FDE" w:rsidRPr="00CA33BF" w:rsidRDefault="00707FDE" w:rsidP="00894705">
            <w:pPr>
              <w:rPr>
                <w:b/>
              </w:rPr>
            </w:pPr>
          </w:p>
        </w:tc>
        <w:tc>
          <w:tcPr>
            <w:tcW w:w="3821" w:type="dxa"/>
          </w:tcPr>
          <w:p w:rsidR="00707FDE" w:rsidRDefault="00707FDE" w:rsidP="00894705"/>
        </w:tc>
      </w:tr>
      <w:tr w:rsidR="00707FDE" w:rsidTr="005F3E30">
        <w:tc>
          <w:tcPr>
            <w:tcW w:w="959" w:type="dxa"/>
          </w:tcPr>
          <w:p w:rsidR="00707FDE" w:rsidRDefault="00707FDE" w:rsidP="00894705">
            <w:pPr>
              <w:jc w:val="center"/>
            </w:pPr>
            <w:r>
              <w:t>09h40</w:t>
            </w:r>
          </w:p>
        </w:tc>
        <w:tc>
          <w:tcPr>
            <w:tcW w:w="5103" w:type="dxa"/>
          </w:tcPr>
          <w:p w:rsidR="00083151" w:rsidRDefault="00707FDE" w:rsidP="00083151">
            <w:r>
              <w:t>The EIB’s lending, policies and guidelines in the Social Hou</w:t>
            </w:r>
            <w:r w:rsidR="00083151">
              <w:t>sing Sector – Andrea Colantonio</w:t>
            </w:r>
          </w:p>
          <w:p w:rsidR="00083151" w:rsidRDefault="00083151" w:rsidP="00083151"/>
        </w:tc>
        <w:tc>
          <w:tcPr>
            <w:tcW w:w="3821" w:type="dxa"/>
          </w:tcPr>
          <w:p w:rsidR="00707FDE" w:rsidRDefault="00707FDE" w:rsidP="00894705"/>
        </w:tc>
      </w:tr>
      <w:tr w:rsidR="00707FDE" w:rsidTr="005F3E30">
        <w:tc>
          <w:tcPr>
            <w:tcW w:w="959" w:type="dxa"/>
          </w:tcPr>
          <w:p w:rsidR="00707FDE" w:rsidRDefault="00707FDE" w:rsidP="00894705">
            <w:pPr>
              <w:jc w:val="center"/>
            </w:pPr>
            <w:r>
              <w:t>09h55</w:t>
            </w:r>
          </w:p>
        </w:tc>
        <w:tc>
          <w:tcPr>
            <w:tcW w:w="5103" w:type="dxa"/>
          </w:tcPr>
          <w:p w:rsidR="00707FDE" w:rsidRDefault="00707FDE" w:rsidP="00894705">
            <w:r>
              <w:t xml:space="preserve">The EIB’s experience with financial intermediators and aggreators </w:t>
            </w:r>
            <w:r w:rsidR="00083151">
              <w:t>- Dorothea Hampel, EIB</w:t>
            </w:r>
          </w:p>
          <w:p w:rsidR="005F3E30" w:rsidRDefault="005F3E30" w:rsidP="00894705"/>
        </w:tc>
        <w:tc>
          <w:tcPr>
            <w:tcW w:w="3821" w:type="dxa"/>
          </w:tcPr>
          <w:p w:rsidR="00707FDE" w:rsidRDefault="00707FDE" w:rsidP="00894705"/>
        </w:tc>
      </w:tr>
      <w:tr w:rsidR="00707FDE" w:rsidTr="005F3E30">
        <w:tc>
          <w:tcPr>
            <w:tcW w:w="959" w:type="dxa"/>
          </w:tcPr>
          <w:p w:rsidR="00707FDE" w:rsidRDefault="00707FDE" w:rsidP="00894705">
            <w:pPr>
              <w:jc w:val="center"/>
            </w:pPr>
            <w:r>
              <w:t>10h10</w:t>
            </w:r>
          </w:p>
        </w:tc>
        <w:tc>
          <w:tcPr>
            <w:tcW w:w="5103" w:type="dxa"/>
          </w:tcPr>
          <w:p w:rsidR="00707FDE" w:rsidRDefault="00707FDE" w:rsidP="00894705">
            <w:r>
              <w:t>Support form the European Investment Advisory Hub – the URBIS initiative – Patricia Llopis</w:t>
            </w:r>
            <w:r w:rsidR="00083151">
              <w:t>, EIB</w:t>
            </w:r>
          </w:p>
          <w:p w:rsidR="00707FDE" w:rsidRDefault="00707FDE" w:rsidP="00894705"/>
        </w:tc>
        <w:tc>
          <w:tcPr>
            <w:tcW w:w="3821" w:type="dxa"/>
          </w:tcPr>
          <w:p w:rsidR="00707FDE" w:rsidRDefault="00707FDE" w:rsidP="00894705"/>
        </w:tc>
      </w:tr>
      <w:tr w:rsidR="00707FDE" w:rsidRPr="005F3E30" w:rsidTr="005F3E30">
        <w:tc>
          <w:tcPr>
            <w:tcW w:w="959" w:type="dxa"/>
          </w:tcPr>
          <w:p w:rsidR="00707FDE" w:rsidRPr="005F3E30" w:rsidRDefault="00707FDE" w:rsidP="00894705">
            <w:pPr>
              <w:jc w:val="center"/>
            </w:pPr>
            <w:r w:rsidRPr="005F3E30">
              <w:t>10h25</w:t>
            </w:r>
          </w:p>
        </w:tc>
        <w:tc>
          <w:tcPr>
            <w:tcW w:w="5103" w:type="dxa"/>
          </w:tcPr>
          <w:p w:rsidR="00707FDE" w:rsidRPr="005F3E30" w:rsidRDefault="00707FDE" w:rsidP="00894705">
            <w:r w:rsidRPr="005F3E30">
              <w:t>Closing remarks</w:t>
            </w:r>
          </w:p>
          <w:p w:rsidR="00707FDE" w:rsidRPr="005F3E30" w:rsidRDefault="00707FDE" w:rsidP="00894705"/>
        </w:tc>
        <w:tc>
          <w:tcPr>
            <w:tcW w:w="3821" w:type="dxa"/>
          </w:tcPr>
          <w:p w:rsidR="00707FDE" w:rsidRPr="005F3E30" w:rsidRDefault="00707FDE" w:rsidP="00894705"/>
        </w:tc>
      </w:tr>
      <w:tr w:rsidR="00707FDE" w:rsidRPr="005F3E30" w:rsidTr="005F3E30">
        <w:tc>
          <w:tcPr>
            <w:tcW w:w="959" w:type="dxa"/>
          </w:tcPr>
          <w:p w:rsidR="00707FDE" w:rsidRPr="005F3E30" w:rsidRDefault="00707FDE" w:rsidP="00894705">
            <w:pPr>
              <w:jc w:val="center"/>
            </w:pPr>
            <w:r w:rsidRPr="005F3E30">
              <w:t>10h30</w:t>
            </w:r>
          </w:p>
        </w:tc>
        <w:tc>
          <w:tcPr>
            <w:tcW w:w="5103" w:type="dxa"/>
          </w:tcPr>
          <w:p w:rsidR="00707FDE" w:rsidRDefault="00707FDE" w:rsidP="00894705">
            <w:r w:rsidRPr="005F3E30">
              <w:t>Questions and answers</w:t>
            </w:r>
          </w:p>
          <w:p w:rsidR="005F3E30" w:rsidRPr="005F3E30" w:rsidDel="00DB5147" w:rsidRDefault="005F3E30" w:rsidP="00894705"/>
        </w:tc>
        <w:tc>
          <w:tcPr>
            <w:tcW w:w="3821" w:type="dxa"/>
          </w:tcPr>
          <w:p w:rsidR="00707FDE" w:rsidRPr="005F3E30" w:rsidDel="00DB5147" w:rsidRDefault="00707FDE" w:rsidP="00894705"/>
        </w:tc>
      </w:tr>
      <w:tr w:rsidR="005F3E30" w:rsidRPr="005F3E30" w:rsidTr="005F3E30">
        <w:tc>
          <w:tcPr>
            <w:tcW w:w="959" w:type="dxa"/>
          </w:tcPr>
          <w:p w:rsidR="00707FDE" w:rsidRPr="005F3E30" w:rsidRDefault="00707FDE" w:rsidP="00894705">
            <w:pPr>
              <w:jc w:val="center"/>
              <w:rPr>
                <w:b/>
                <w:color w:val="1F497D" w:themeColor="text2"/>
              </w:rPr>
            </w:pPr>
            <w:r w:rsidRPr="005F3E30">
              <w:rPr>
                <w:b/>
                <w:color w:val="1F497D" w:themeColor="text2"/>
              </w:rPr>
              <w:t>10:45</w:t>
            </w:r>
          </w:p>
        </w:tc>
        <w:tc>
          <w:tcPr>
            <w:tcW w:w="5103" w:type="dxa"/>
          </w:tcPr>
          <w:p w:rsidR="00707FDE" w:rsidRDefault="00707FDE" w:rsidP="00894705">
            <w:pPr>
              <w:rPr>
                <w:b/>
                <w:color w:val="1F497D" w:themeColor="text2"/>
              </w:rPr>
            </w:pPr>
            <w:r w:rsidRPr="005F3E30">
              <w:rPr>
                <w:b/>
                <w:color w:val="1F497D" w:themeColor="text2"/>
              </w:rPr>
              <w:t>Coffee break</w:t>
            </w:r>
          </w:p>
          <w:p w:rsidR="005F3E30" w:rsidRPr="005F3E30" w:rsidRDefault="005F3E30" w:rsidP="00894705">
            <w:pPr>
              <w:rPr>
                <w:b/>
                <w:color w:val="1F497D" w:themeColor="text2"/>
              </w:rPr>
            </w:pPr>
          </w:p>
        </w:tc>
        <w:tc>
          <w:tcPr>
            <w:tcW w:w="3821" w:type="dxa"/>
          </w:tcPr>
          <w:p w:rsidR="00707FDE" w:rsidRPr="005F3E30" w:rsidDel="00DB5147" w:rsidRDefault="00707FDE" w:rsidP="00894705">
            <w:pPr>
              <w:rPr>
                <w:b/>
                <w:color w:val="1F497D" w:themeColor="text2"/>
              </w:rPr>
            </w:pPr>
          </w:p>
        </w:tc>
      </w:tr>
      <w:tr w:rsidR="00707FDE" w:rsidRPr="00083151" w:rsidTr="005F3E30">
        <w:tc>
          <w:tcPr>
            <w:tcW w:w="959" w:type="dxa"/>
          </w:tcPr>
          <w:p w:rsidR="00707FDE" w:rsidRPr="00083151" w:rsidRDefault="00707FDE" w:rsidP="00894705">
            <w:pPr>
              <w:jc w:val="center"/>
            </w:pPr>
            <w:r w:rsidRPr="00083151">
              <w:t>11h00</w:t>
            </w:r>
          </w:p>
        </w:tc>
        <w:tc>
          <w:tcPr>
            <w:tcW w:w="5103" w:type="dxa"/>
          </w:tcPr>
          <w:p w:rsidR="00707FDE" w:rsidRDefault="00083151" w:rsidP="005F3E30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Presentation of recommendations on housing finances: Jim Hayton, SCA and Sorcha Edwards, HE</w:t>
            </w:r>
          </w:p>
          <w:p w:rsidR="00083151" w:rsidRPr="00083151" w:rsidRDefault="00083151" w:rsidP="005F3E30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Proposal for recommendation on VAT:</w:t>
            </w:r>
            <w:bookmarkStart w:id="0" w:name="_GoBack"/>
            <w:bookmarkEnd w:id="0"/>
            <w:r>
              <w:rPr>
                <w:rFonts w:cs="Arial"/>
                <w:lang w:val="en-GB"/>
              </w:rPr>
              <w:t xml:space="preserve"> Anna Ha</w:t>
            </w:r>
            <w:r w:rsidR="00521D76">
              <w:rPr>
                <w:rFonts w:cs="Arial"/>
                <w:lang w:val="en-GB"/>
              </w:rPr>
              <w:t>rasimowicz</w:t>
            </w:r>
          </w:p>
          <w:p w:rsidR="005F3E30" w:rsidRPr="00083151" w:rsidRDefault="00083151" w:rsidP="005F3E30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Followed by discussion and conclusions</w:t>
            </w:r>
          </w:p>
          <w:p w:rsidR="005F3E30" w:rsidRPr="00083151" w:rsidRDefault="005F3E30" w:rsidP="005F3E30"/>
        </w:tc>
        <w:tc>
          <w:tcPr>
            <w:tcW w:w="3821" w:type="dxa"/>
          </w:tcPr>
          <w:p w:rsidR="00707FDE" w:rsidRPr="00083151" w:rsidRDefault="00707FDE" w:rsidP="00894705"/>
        </w:tc>
      </w:tr>
      <w:tr w:rsidR="005F3E30" w:rsidRPr="00083151" w:rsidTr="005F3E30">
        <w:tc>
          <w:tcPr>
            <w:tcW w:w="959" w:type="dxa"/>
          </w:tcPr>
          <w:p w:rsidR="005F3E30" w:rsidRPr="00083151" w:rsidRDefault="005F3E30" w:rsidP="00894705">
            <w:pPr>
              <w:jc w:val="center"/>
            </w:pPr>
            <w:r w:rsidRPr="00083151">
              <w:t xml:space="preserve">12h30 </w:t>
            </w:r>
          </w:p>
        </w:tc>
        <w:tc>
          <w:tcPr>
            <w:tcW w:w="5103" w:type="dxa"/>
          </w:tcPr>
          <w:p w:rsidR="005F3E30" w:rsidRPr="00083151" w:rsidRDefault="005F3E30" w:rsidP="005F3E30">
            <w:pPr>
              <w:rPr>
                <w:rFonts w:cs="Arial"/>
                <w:lang w:val="en-GB"/>
              </w:rPr>
            </w:pPr>
            <w:r w:rsidRPr="00083151">
              <w:rPr>
                <w:rFonts w:cs="Arial"/>
                <w:lang w:val="en-GB"/>
              </w:rPr>
              <w:t>Outlook to next meeting in Ljubljana</w:t>
            </w:r>
          </w:p>
          <w:p w:rsidR="005F3E30" w:rsidRPr="00083151" w:rsidRDefault="005F3E30" w:rsidP="005F3E30">
            <w:pPr>
              <w:rPr>
                <w:rFonts w:cs="Arial"/>
                <w:lang w:val="en-GB"/>
              </w:rPr>
            </w:pPr>
            <w:r w:rsidRPr="00083151">
              <w:rPr>
                <w:rFonts w:cs="Arial"/>
                <w:lang w:val="en-GB"/>
              </w:rPr>
              <w:t>Closing remarks by coordinator Elena Szolgayová</w:t>
            </w:r>
          </w:p>
          <w:p w:rsidR="005F3E30" w:rsidRPr="00083151" w:rsidRDefault="005F3E30" w:rsidP="005F3E30">
            <w:pPr>
              <w:rPr>
                <w:rFonts w:cs="Arial"/>
                <w:lang w:val="en-GB"/>
              </w:rPr>
            </w:pPr>
          </w:p>
        </w:tc>
        <w:tc>
          <w:tcPr>
            <w:tcW w:w="3821" w:type="dxa"/>
          </w:tcPr>
          <w:p w:rsidR="005F3E30" w:rsidRPr="00083151" w:rsidRDefault="005F3E30" w:rsidP="00894705"/>
        </w:tc>
      </w:tr>
      <w:tr w:rsidR="00707FDE" w:rsidRPr="00083151" w:rsidTr="005F3E30">
        <w:tc>
          <w:tcPr>
            <w:tcW w:w="959" w:type="dxa"/>
          </w:tcPr>
          <w:p w:rsidR="00707FDE" w:rsidRPr="00083151" w:rsidRDefault="00707FDE" w:rsidP="00894705">
            <w:pPr>
              <w:jc w:val="center"/>
            </w:pPr>
            <w:r w:rsidRPr="00083151">
              <w:t>12h50</w:t>
            </w:r>
          </w:p>
        </w:tc>
        <w:tc>
          <w:tcPr>
            <w:tcW w:w="5103" w:type="dxa"/>
          </w:tcPr>
          <w:p w:rsidR="00707FDE" w:rsidRPr="00083151" w:rsidRDefault="00707FDE" w:rsidP="00894705">
            <w:pPr>
              <w:rPr>
                <w:b/>
              </w:rPr>
            </w:pPr>
            <w:r w:rsidRPr="00083151">
              <w:rPr>
                <w:b/>
              </w:rPr>
              <w:t>Family picture</w:t>
            </w:r>
          </w:p>
          <w:p w:rsidR="00707FDE" w:rsidRPr="00083151" w:rsidRDefault="00707FDE" w:rsidP="00894705"/>
        </w:tc>
        <w:tc>
          <w:tcPr>
            <w:tcW w:w="3821" w:type="dxa"/>
          </w:tcPr>
          <w:p w:rsidR="00707FDE" w:rsidRPr="00083151" w:rsidRDefault="00707FDE" w:rsidP="00894705"/>
        </w:tc>
      </w:tr>
      <w:tr w:rsidR="00707FDE" w:rsidRPr="00083151" w:rsidTr="005F3E30">
        <w:tc>
          <w:tcPr>
            <w:tcW w:w="959" w:type="dxa"/>
          </w:tcPr>
          <w:p w:rsidR="00707FDE" w:rsidRPr="00083151" w:rsidRDefault="00707FDE" w:rsidP="00894705">
            <w:pPr>
              <w:jc w:val="center"/>
              <w:rPr>
                <w:b/>
              </w:rPr>
            </w:pPr>
            <w:r w:rsidRPr="00083151">
              <w:rPr>
                <w:b/>
              </w:rPr>
              <w:t>13h00</w:t>
            </w:r>
          </w:p>
        </w:tc>
        <w:tc>
          <w:tcPr>
            <w:tcW w:w="5103" w:type="dxa"/>
          </w:tcPr>
          <w:p w:rsidR="00707FDE" w:rsidRPr="00083151" w:rsidRDefault="00707FDE" w:rsidP="00894705">
            <w:r w:rsidRPr="00083151">
              <w:rPr>
                <w:b/>
              </w:rPr>
              <w:t>Sandwich Lunch</w:t>
            </w:r>
            <w:r w:rsidRPr="00083151">
              <w:t xml:space="preserve"> (by the EIB)</w:t>
            </w:r>
          </w:p>
          <w:p w:rsidR="00707FDE" w:rsidRPr="00083151" w:rsidRDefault="00707FDE" w:rsidP="00894705">
            <w:pPr>
              <w:rPr>
                <w:b/>
              </w:rPr>
            </w:pPr>
          </w:p>
        </w:tc>
        <w:tc>
          <w:tcPr>
            <w:tcW w:w="3821" w:type="dxa"/>
          </w:tcPr>
          <w:p w:rsidR="00707FDE" w:rsidRPr="00083151" w:rsidRDefault="00707FDE" w:rsidP="00894705"/>
        </w:tc>
      </w:tr>
    </w:tbl>
    <w:p w:rsidR="000303EB" w:rsidRPr="00483C07" w:rsidRDefault="000303EB" w:rsidP="00C16397">
      <w:pPr>
        <w:spacing w:after="0" w:line="240" w:lineRule="auto"/>
      </w:pPr>
    </w:p>
    <w:sectPr w:rsidR="000303EB" w:rsidRPr="00483C07" w:rsidSect="00583E42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1F4"/>
    <w:multiLevelType w:val="hybridMultilevel"/>
    <w:tmpl w:val="ED5479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3"/>
    <w:rsid w:val="000303EB"/>
    <w:rsid w:val="00083151"/>
    <w:rsid w:val="000E1EBE"/>
    <w:rsid w:val="00135F63"/>
    <w:rsid w:val="001740D7"/>
    <w:rsid w:val="001B5A5D"/>
    <w:rsid w:val="00315123"/>
    <w:rsid w:val="003737C7"/>
    <w:rsid w:val="0045207B"/>
    <w:rsid w:val="00483C07"/>
    <w:rsid w:val="004E42D3"/>
    <w:rsid w:val="00521D76"/>
    <w:rsid w:val="005235DA"/>
    <w:rsid w:val="00583E42"/>
    <w:rsid w:val="0059123B"/>
    <w:rsid w:val="005F3E30"/>
    <w:rsid w:val="00673D7C"/>
    <w:rsid w:val="006F630F"/>
    <w:rsid w:val="00707FDE"/>
    <w:rsid w:val="007A4774"/>
    <w:rsid w:val="0080348C"/>
    <w:rsid w:val="00A2229E"/>
    <w:rsid w:val="00A3270E"/>
    <w:rsid w:val="00B53A69"/>
    <w:rsid w:val="00B76876"/>
    <w:rsid w:val="00C04996"/>
    <w:rsid w:val="00C16397"/>
    <w:rsid w:val="00CA33BF"/>
    <w:rsid w:val="00D46A3B"/>
    <w:rsid w:val="00F033E2"/>
    <w:rsid w:val="00F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03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3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33E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0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03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3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33E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0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C.M.Lisboa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Franco (SG/DAOSM/GVPM)</dc:creator>
  <cp:lastModifiedBy>König Andrea</cp:lastModifiedBy>
  <cp:revision>2</cp:revision>
  <cp:lastPrinted>2018-02-05T12:07:00Z</cp:lastPrinted>
  <dcterms:created xsi:type="dcterms:W3CDTF">2018-05-25T14:07:00Z</dcterms:created>
  <dcterms:modified xsi:type="dcterms:W3CDTF">2018-05-25T14:07:00Z</dcterms:modified>
</cp:coreProperties>
</file>