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CF" w:rsidRDefault="00AE63CF" w:rsidP="00C3123F">
      <w:pPr>
        <w:spacing w:after="0" w:line="240" w:lineRule="auto"/>
      </w:pPr>
      <w:r>
        <w:separator/>
      </w:r>
    </w:p>
  </w:endnote>
  <w:endnote w:type="continuationSeparator" w:id="0">
    <w:p w:rsidR="00AE63CF" w:rsidRDefault="00AE63CF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CF" w:rsidRDefault="00AE63CF" w:rsidP="00C3123F">
      <w:pPr>
        <w:spacing w:after="0" w:line="240" w:lineRule="auto"/>
      </w:pPr>
      <w:r>
        <w:separator/>
      </w:r>
    </w:p>
  </w:footnote>
  <w:footnote w:type="continuationSeparator" w:id="0">
    <w:p w:rsidR="00AE63CF" w:rsidRDefault="00AE63CF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63167C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63167C">
            <w:rPr>
              <w:sz w:val="72"/>
            </w:rPr>
            <w:t>4</w:t>
          </w:r>
        </w:p>
      </w:tc>
      <w:tc>
        <w:tcPr>
          <w:tcW w:w="5812" w:type="dxa"/>
          <w:vAlign w:val="center"/>
        </w:tcPr>
        <w:p w:rsidR="00C523B8" w:rsidRPr="00C523B8" w:rsidRDefault="00C523B8" w:rsidP="0063167C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63167C">
            <w:rPr>
              <w:sz w:val="56"/>
            </w:rPr>
            <w:t>4</w:t>
          </w:r>
          <w:r w:rsidRPr="00C523B8">
            <w:rPr>
              <w:sz w:val="56"/>
            </w:rPr>
            <w:t>.</w:t>
          </w:r>
          <w:r w:rsidR="0084158D">
            <w:rPr>
              <w:sz w:val="56"/>
            </w:rPr>
            <w:t>1</w:t>
          </w:r>
          <w:r w:rsidRPr="00C523B8">
            <w:rPr>
              <w:sz w:val="56"/>
            </w:rPr>
            <w:t>.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C523B8" w:rsidRDefault="0063167C" w:rsidP="00C523B8">
          <w:pPr>
            <w:pStyle w:val="Header"/>
            <w:rPr>
              <w:rFonts w:asciiTheme="majorHAnsi" w:hAnsiTheme="majorHAnsi" w:cstheme="majorHAnsi"/>
            </w:rPr>
          </w:pPr>
          <w:r w:rsidRPr="0063167C">
            <w:rPr>
              <w:rFonts w:asciiTheme="majorHAnsi" w:hAnsiTheme="majorHAnsi" w:cstheme="majorHAnsi"/>
              <w:sz w:val="28"/>
            </w:rPr>
            <w:t>What HIA tools are there that my organisation could use for calculating the benefits/loss of a certain policy intervention?</w:t>
          </w:r>
          <w:bookmarkStart w:id="0" w:name="_GoBack"/>
          <w:bookmarkEnd w:id="0"/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376D4B"/>
    <w:rsid w:val="006178BC"/>
    <w:rsid w:val="0063167C"/>
    <w:rsid w:val="006B3904"/>
    <w:rsid w:val="0084158D"/>
    <w:rsid w:val="00AD041A"/>
    <w:rsid w:val="00AE038A"/>
    <w:rsid w:val="00AE63CF"/>
    <w:rsid w:val="00C3123F"/>
    <w:rsid w:val="00C523B8"/>
    <w:rsid w:val="00E556E6"/>
    <w:rsid w:val="00F72DDD"/>
    <w:rsid w:val="00F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3</cp:revision>
  <dcterms:created xsi:type="dcterms:W3CDTF">2019-07-28T12:43:00Z</dcterms:created>
  <dcterms:modified xsi:type="dcterms:W3CDTF">2019-07-28T12:43:00Z</dcterms:modified>
</cp:coreProperties>
</file>