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904" w:rsidRDefault="006B3904"/>
    <w:sectPr w:rsidR="006B3904" w:rsidSect="00AD0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23814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7B6" w:rsidRDefault="00A607B6" w:rsidP="00C3123F">
      <w:pPr>
        <w:spacing w:after="0" w:line="240" w:lineRule="auto"/>
      </w:pPr>
      <w:r>
        <w:separator/>
      </w:r>
    </w:p>
  </w:endnote>
  <w:endnote w:type="continuationSeparator" w:id="0">
    <w:p w:rsidR="00A607B6" w:rsidRDefault="00A607B6" w:rsidP="00C31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731" w:rsidRDefault="00FC77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731" w:rsidRDefault="00FC77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731" w:rsidRDefault="00FC77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7B6" w:rsidRDefault="00A607B6" w:rsidP="00C3123F">
      <w:pPr>
        <w:spacing w:after="0" w:line="240" w:lineRule="auto"/>
      </w:pPr>
      <w:r>
        <w:separator/>
      </w:r>
    </w:p>
  </w:footnote>
  <w:footnote w:type="continuationSeparator" w:id="0">
    <w:p w:rsidR="00A607B6" w:rsidRDefault="00A607B6" w:rsidP="00C31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731" w:rsidRDefault="00FC77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23F" w:rsidRPr="00C523B8" w:rsidRDefault="00C3123F" w:rsidP="00C523B8">
    <w:pPr>
      <w:pStyle w:val="Header"/>
      <w:jc w:val="center"/>
      <w:rPr>
        <w:rFonts w:asciiTheme="majorHAnsi" w:hAnsiTheme="majorHAnsi" w:cstheme="majorHAnsi"/>
        <w:b/>
        <w:color w:val="5B9BD5" w:themeColor="accent1"/>
        <w:sz w:val="32"/>
      </w:rPr>
    </w:pPr>
    <w:r w:rsidRPr="00C523B8">
      <w:rPr>
        <w:rFonts w:asciiTheme="majorHAnsi" w:hAnsiTheme="majorHAnsi" w:cstheme="majorHAnsi"/>
        <w:b/>
        <w:color w:val="5B9BD5" w:themeColor="accent1"/>
        <w:sz w:val="32"/>
      </w:rPr>
      <w:t>Training - Air Quality and Health - Methods, Tools and Practices for Better Air Quality Action Planning</w: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3397"/>
      <w:gridCol w:w="5812"/>
      <w:gridCol w:w="4785"/>
    </w:tblGrid>
    <w:tr w:rsidR="00C523B8" w:rsidTr="00C523B8">
      <w:trPr>
        <w:trHeight w:val="557"/>
      </w:trPr>
      <w:tc>
        <w:tcPr>
          <w:tcW w:w="3397" w:type="dxa"/>
          <w:vMerge w:val="restart"/>
          <w:vAlign w:val="center"/>
        </w:tcPr>
        <w:p w:rsidR="00C523B8" w:rsidRPr="00C523B8" w:rsidRDefault="00C523B8" w:rsidP="001D1D9B">
          <w:pPr>
            <w:pStyle w:val="Header"/>
            <w:jc w:val="center"/>
            <w:rPr>
              <w:sz w:val="72"/>
            </w:rPr>
          </w:pPr>
          <w:r w:rsidRPr="00C523B8">
            <w:rPr>
              <w:sz w:val="72"/>
            </w:rPr>
            <w:t xml:space="preserve">MODULE </w:t>
          </w:r>
          <w:r w:rsidR="001D1D9B">
            <w:rPr>
              <w:sz w:val="72"/>
            </w:rPr>
            <w:t>1</w:t>
          </w:r>
        </w:p>
      </w:tc>
      <w:tc>
        <w:tcPr>
          <w:tcW w:w="5812" w:type="dxa"/>
          <w:vAlign w:val="center"/>
        </w:tcPr>
        <w:p w:rsidR="00C523B8" w:rsidRPr="00C523B8" w:rsidRDefault="00C523B8" w:rsidP="009165F0">
          <w:pPr>
            <w:pStyle w:val="Header"/>
            <w:jc w:val="center"/>
            <w:rPr>
              <w:sz w:val="56"/>
            </w:rPr>
          </w:pPr>
          <w:r w:rsidRPr="00C523B8">
            <w:rPr>
              <w:sz w:val="56"/>
            </w:rPr>
            <w:t xml:space="preserve">TOPIC </w:t>
          </w:r>
          <w:r w:rsidR="001D1D9B">
            <w:rPr>
              <w:sz w:val="56"/>
            </w:rPr>
            <w:t>1</w:t>
          </w:r>
          <w:r w:rsidRPr="00C523B8">
            <w:rPr>
              <w:sz w:val="56"/>
            </w:rPr>
            <w:t>.</w:t>
          </w:r>
          <w:r w:rsidR="009165F0">
            <w:rPr>
              <w:sz w:val="56"/>
            </w:rPr>
            <w:t>3</w:t>
          </w:r>
          <w:r w:rsidRPr="00C523B8">
            <w:rPr>
              <w:sz w:val="56"/>
            </w:rPr>
            <w:t>.</w:t>
          </w:r>
        </w:p>
      </w:tc>
      <w:tc>
        <w:tcPr>
          <w:tcW w:w="4785" w:type="dxa"/>
          <w:vMerge w:val="restart"/>
          <w:vAlign w:val="center"/>
        </w:tcPr>
        <w:p w:rsidR="00C523B8" w:rsidRDefault="00C523B8" w:rsidP="00C523B8">
          <w:pPr>
            <w:pStyle w:val="Header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00A868EF" wp14:editId="57CE54FE">
                <wp:extent cx="3310255" cy="1042670"/>
                <wp:effectExtent l="0" t="0" r="4445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10255" cy="10426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C523B8" w:rsidTr="00C523B8">
      <w:trPr>
        <w:trHeight w:val="1046"/>
      </w:trPr>
      <w:tc>
        <w:tcPr>
          <w:tcW w:w="3397" w:type="dxa"/>
          <w:vMerge/>
          <w:vAlign w:val="center"/>
        </w:tcPr>
        <w:p w:rsidR="00C523B8" w:rsidRPr="00C523B8" w:rsidRDefault="00C523B8" w:rsidP="00C523B8">
          <w:pPr>
            <w:pStyle w:val="Header"/>
            <w:jc w:val="center"/>
            <w:rPr>
              <w:sz w:val="72"/>
            </w:rPr>
          </w:pPr>
        </w:p>
      </w:tc>
      <w:tc>
        <w:tcPr>
          <w:tcW w:w="5812" w:type="dxa"/>
          <w:vAlign w:val="center"/>
        </w:tcPr>
        <w:p w:rsidR="00C523B8" w:rsidRPr="00C523B8" w:rsidRDefault="00FC7731" w:rsidP="00F24C11">
          <w:pPr>
            <w:pStyle w:val="Header"/>
            <w:rPr>
              <w:rFonts w:asciiTheme="majorHAnsi" w:hAnsiTheme="majorHAnsi" w:cstheme="majorHAnsi"/>
            </w:rPr>
          </w:pPr>
          <w:r w:rsidRPr="00FC7731">
            <w:rPr>
              <w:rFonts w:asciiTheme="majorHAnsi" w:hAnsiTheme="majorHAnsi" w:cstheme="majorHAnsi"/>
              <w:sz w:val="28"/>
            </w:rPr>
            <w:t xml:space="preserve">How can an integrated approach combining different policy areas (i.e. mobility, energy, climate, </w:t>
          </w:r>
          <w:proofErr w:type="spellStart"/>
          <w:r w:rsidRPr="00FC7731">
            <w:rPr>
              <w:rFonts w:asciiTheme="majorHAnsi" w:hAnsiTheme="majorHAnsi" w:cstheme="majorHAnsi"/>
              <w:sz w:val="28"/>
            </w:rPr>
            <w:t>etc</w:t>
          </w:r>
          <w:proofErr w:type="spellEnd"/>
          <w:r w:rsidRPr="00FC7731">
            <w:rPr>
              <w:rFonts w:asciiTheme="majorHAnsi" w:hAnsiTheme="majorHAnsi" w:cstheme="majorHAnsi"/>
              <w:sz w:val="28"/>
            </w:rPr>
            <w:t>) produce greater economic and health benefits than separate measures, while minimising/eliminating conflicts for my administration?</w:t>
          </w:r>
          <w:bookmarkStart w:id="0" w:name="_GoBack"/>
          <w:bookmarkEnd w:id="0"/>
        </w:p>
      </w:tc>
      <w:tc>
        <w:tcPr>
          <w:tcW w:w="4785" w:type="dxa"/>
          <w:vMerge/>
          <w:vAlign w:val="center"/>
        </w:tcPr>
        <w:p w:rsidR="00C523B8" w:rsidRDefault="00C523B8" w:rsidP="00C523B8">
          <w:pPr>
            <w:pStyle w:val="Header"/>
            <w:jc w:val="center"/>
            <w:rPr>
              <w:noProof/>
              <w:lang w:eastAsia="en-GB"/>
            </w:rPr>
          </w:pPr>
        </w:p>
      </w:tc>
    </w:tr>
  </w:tbl>
  <w:p w:rsidR="00C3123F" w:rsidRDefault="00C3123F" w:rsidP="00C312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731" w:rsidRDefault="00FC77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4AFB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1A"/>
    <w:rsid w:val="001D1D9B"/>
    <w:rsid w:val="002A023D"/>
    <w:rsid w:val="002F77CB"/>
    <w:rsid w:val="00376D4B"/>
    <w:rsid w:val="006178BC"/>
    <w:rsid w:val="0063167C"/>
    <w:rsid w:val="006B3904"/>
    <w:rsid w:val="0084158D"/>
    <w:rsid w:val="009165F0"/>
    <w:rsid w:val="00A607B6"/>
    <w:rsid w:val="00AD041A"/>
    <w:rsid w:val="00AE038A"/>
    <w:rsid w:val="00BC24C6"/>
    <w:rsid w:val="00C3123F"/>
    <w:rsid w:val="00C523B8"/>
    <w:rsid w:val="00E556E6"/>
    <w:rsid w:val="00E94DF3"/>
    <w:rsid w:val="00F24C11"/>
    <w:rsid w:val="00F62DAD"/>
    <w:rsid w:val="00F72DDD"/>
    <w:rsid w:val="00F821C0"/>
    <w:rsid w:val="00FC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9E8880-29CA-498C-9E35-677B8691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2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1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23F"/>
  </w:style>
  <w:style w:type="paragraph" w:styleId="Footer">
    <w:name w:val="footer"/>
    <w:basedOn w:val="Normal"/>
    <w:link w:val="FooterChar"/>
    <w:uiPriority w:val="99"/>
    <w:unhideWhenUsed/>
    <w:rsid w:val="00C31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23F"/>
  </w:style>
  <w:style w:type="table" w:styleId="TableGrid">
    <w:name w:val="Table Grid"/>
    <w:basedOn w:val="TableNormal"/>
    <w:uiPriority w:val="39"/>
    <w:rsid w:val="00C31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lo piparo</dc:creator>
  <cp:keywords/>
  <dc:description/>
  <cp:lastModifiedBy>luigi lo piparo</cp:lastModifiedBy>
  <cp:revision>5</cp:revision>
  <dcterms:created xsi:type="dcterms:W3CDTF">2019-07-28T13:54:00Z</dcterms:created>
  <dcterms:modified xsi:type="dcterms:W3CDTF">2019-07-28T23:51:00Z</dcterms:modified>
</cp:coreProperties>
</file>